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731" w:rsidRPr="00EC7220" w:rsidRDefault="00936731" w:rsidP="00936731">
      <w:pPr>
        <w:keepNext/>
        <w:spacing w:after="0" w:line="312" w:lineRule="auto"/>
        <w:jc w:val="center"/>
        <w:outlineLvl w:val="4"/>
        <w:rPr>
          <w:rFonts w:ascii="Times New Roman" w:eastAsia="Times New Roman" w:hAnsi="Times New Roman"/>
          <w:b/>
          <w:sz w:val="26"/>
          <w:szCs w:val="26"/>
        </w:rPr>
      </w:pPr>
      <w:r w:rsidRPr="00EC7220">
        <w:rPr>
          <w:rFonts w:ascii="Times New Roman" w:eastAsia="Times New Roman" w:hAnsi="Times New Roman"/>
          <w:b/>
          <w:sz w:val="26"/>
          <w:szCs w:val="26"/>
        </w:rPr>
        <w:t>SUMMARY OF NEW CONCLUSIONS OF PhD THESIS</w:t>
      </w:r>
    </w:p>
    <w:p w:rsidR="00936731" w:rsidRPr="00EC7220" w:rsidRDefault="00936731" w:rsidP="00936731">
      <w:pPr>
        <w:spacing w:after="0" w:line="312" w:lineRule="auto"/>
        <w:rPr>
          <w:rFonts w:ascii="Times New Roman" w:eastAsia="Times New Roman" w:hAnsi="Times New Roman"/>
          <w:sz w:val="26"/>
          <w:szCs w:val="26"/>
        </w:rPr>
      </w:pPr>
      <w:r w:rsidRPr="00EC7220">
        <w:rPr>
          <w:rFonts w:ascii="Times New Roman" w:eastAsia="Times New Roman" w:hAnsi="Times New Roman"/>
          <w:sz w:val="26"/>
          <w:szCs w:val="26"/>
        </w:rPr>
        <w:tab/>
      </w:r>
    </w:p>
    <w:p w:rsidR="00936731" w:rsidRPr="00EC7220" w:rsidRDefault="00936731" w:rsidP="00936731">
      <w:pPr>
        <w:widowControl w:val="0"/>
        <w:spacing w:after="0" w:line="264" w:lineRule="auto"/>
        <w:rPr>
          <w:rFonts w:ascii="Times New Roman" w:eastAsia="Times New Roman" w:hAnsi="Times New Roman"/>
          <w:sz w:val="26"/>
          <w:szCs w:val="26"/>
        </w:rPr>
      </w:pPr>
      <w:r w:rsidRPr="00EC7220">
        <w:rPr>
          <w:rFonts w:ascii="Times New Roman" w:eastAsia="Times New Roman" w:hAnsi="Times New Roman"/>
          <w:sz w:val="26"/>
          <w:szCs w:val="26"/>
        </w:rPr>
        <w:t>Title:</w:t>
      </w:r>
      <w:r>
        <w:rPr>
          <w:rFonts w:ascii="Times New Roman" w:eastAsia="Times New Roman" w:hAnsi="Times New Roman"/>
          <w:sz w:val="26"/>
          <w:szCs w:val="26"/>
        </w:rPr>
        <w:t xml:space="preserve">  Folk tales of Than Doc Cuoc in the Northern central region of Vietnam </w:t>
      </w:r>
    </w:p>
    <w:p w:rsidR="00936731" w:rsidRPr="00EC7220" w:rsidRDefault="00936731" w:rsidP="00936731">
      <w:pPr>
        <w:spacing w:after="0" w:line="312" w:lineRule="auto"/>
        <w:rPr>
          <w:rFonts w:ascii="Times New Roman" w:eastAsia="Times New Roman" w:hAnsi="Times New Roman"/>
          <w:sz w:val="26"/>
          <w:szCs w:val="26"/>
        </w:rPr>
      </w:pPr>
      <w:r w:rsidRPr="00EC7220">
        <w:rPr>
          <w:rFonts w:ascii="Times New Roman" w:eastAsia="Times New Roman" w:hAnsi="Times New Roman"/>
          <w:sz w:val="26"/>
          <w:szCs w:val="26"/>
        </w:rPr>
        <w:t>Speciality:</w:t>
      </w:r>
      <w:r>
        <w:rPr>
          <w:rFonts w:ascii="Times New Roman" w:eastAsia="Times New Roman" w:hAnsi="Times New Roman"/>
          <w:sz w:val="26"/>
          <w:szCs w:val="26"/>
        </w:rPr>
        <w:t xml:space="preserve"> Folk Literature</w:t>
      </w:r>
    </w:p>
    <w:p w:rsidR="00936731" w:rsidRPr="00EC7220" w:rsidRDefault="00936731" w:rsidP="00936731">
      <w:pPr>
        <w:spacing w:after="0" w:line="312" w:lineRule="auto"/>
        <w:rPr>
          <w:rFonts w:ascii="Times New Roman" w:eastAsia="Times New Roman" w:hAnsi="Times New Roman"/>
          <w:sz w:val="26"/>
          <w:szCs w:val="26"/>
        </w:rPr>
      </w:pPr>
      <w:r w:rsidRPr="00EC7220">
        <w:rPr>
          <w:rFonts w:ascii="Times New Roman" w:eastAsia="Times New Roman" w:hAnsi="Times New Roman"/>
          <w:sz w:val="26"/>
          <w:szCs w:val="26"/>
        </w:rPr>
        <w:t>Classification:</w:t>
      </w:r>
    </w:p>
    <w:p w:rsidR="00936731" w:rsidRPr="00EC7220" w:rsidRDefault="00936731" w:rsidP="00936731">
      <w:pPr>
        <w:spacing w:after="0" w:line="312" w:lineRule="auto"/>
        <w:rPr>
          <w:rFonts w:ascii="Times New Roman" w:eastAsia="Times New Roman" w:hAnsi="Times New Roman"/>
          <w:sz w:val="26"/>
          <w:szCs w:val="26"/>
        </w:rPr>
      </w:pPr>
      <w:r w:rsidRPr="00EC7220">
        <w:rPr>
          <w:rFonts w:ascii="Times New Roman" w:eastAsia="Times New Roman" w:hAnsi="Times New Roman"/>
          <w:sz w:val="26"/>
          <w:szCs w:val="26"/>
        </w:rPr>
        <w:t>Name of PhD Student:</w:t>
      </w:r>
      <w:r>
        <w:rPr>
          <w:rFonts w:ascii="Times New Roman" w:eastAsia="Times New Roman" w:hAnsi="Times New Roman"/>
          <w:sz w:val="26"/>
          <w:szCs w:val="26"/>
        </w:rPr>
        <w:t xml:space="preserve"> Luong The Anh</w:t>
      </w:r>
    </w:p>
    <w:p w:rsidR="00936731" w:rsidRPr="00EC7220" w:rsidRDefault="00936731" w:rsidP="00936731">
      <w:pPr>
        <w:spacing w:after="0" w:line="312" w:lineRule="auto"/>
        <w:rPr>
          <w:rFonts w:ascii="Times New Roman" w:eastAsia="Times New Roman" w:hAnsi="Times New Roman"/>
          <w:sz w:val="26"/>
          <w:szCs w:val="26"/>
        </w:rPr>
      </w:pPr>
      <w:r w:rsidRPr="00EC7220">
        <w:rPr>
          <w:rFonts w:ascii="Times New Roman" w:eastAsia="Times New Roman" w:hAnsi="Times New Roman"/>
          <w:sz w:val="26"/>
          <w:szCs w:val="26"/>
        </w:rPr>
        <w:t>Advisor(s):</w:t>
      </w:r>
      <w:r>
        <w:rPr>
          <w:rFonts w:ascii="Times New Roman" w:eastAsia="Times New Roman" w:hAnsi="Times New Roman"/>
          <w:sz w:val="26"/>
          <w:szCs w:val="26"/>
        </w:rPr>
        <w:t xml:space="preserve"> Prof. Dr. Vu Anh Tuan </w:t>
      </w:r>
    </w:p>
    <w:p w:rsidR="00936731" w:rsidRPr="00EC7220" w:rsidRDefault="00936731" w:rsidP="00936731">
      <w:pPr>
        <w:spacing w:after="0" w:line="312" w:lineRule="auto"/>
        <w:rPr>
          <w:rFonts w:ascii="Times New Roman" w:eastAsia="Times New Roman" w:hAnsi="Times New Roman"/>
          <w:sz w:val="26"/>
          <w:szCs w:val="26"/>
        </w:rPr>
      </w:pPr>
      <w:r w:rsidRPr="00EC7220">
        <w:rPr>
          <w:rFonts w:ascii="Times New Roman" w:eastAsia="Times New Roman" w:hAnsi="Times New Roman"/>
          <w:sz w:val="26"/>
          <w:szCs w:val="26"/>
        </w:rPr>
        <w:t>Institutional: Hanoi National University of Education</w:t>
      </w:r>
    </w:p>
    <w:p w:rsidR="00936731" w:rsidRPr="00EC7220" w:rsidRDefault="00936731" w:rsidP="00936731">
      <w:pPr>
        <w:spacing w:after="0" w:line="312" w:lineRule="auto"/>
        <w:jc w:val="center"/>
        <w:rPr>
          <w:rFonts w:ascii="Times New Roman" w:eastAsia="Times New Roman" w:hAnsi="Times New Roman"/>
          <w:b/>
          <w:sz w:val="26"/>
          <w:szCs w:val="26"/>
        </w:rPr>
      </w:pPr>
      <w:r w:rsidRPr="00EC7220">
        <w:rPr>
          <w:rFonts w:ascii="Times New Roman" w:eastAsia="Times New Roman" w:hAnsi="Times New Roman"/>
          <w:b/>
          <w:sz w:val="26"/>
          <w:szCs w:val="26"/>
        </w:rPr>
        <w:t>New conclusions</w:t>
      </w:r>
    </w:p>
    <w:p w:rsidR="00936731" w:rsidRPr="00552919" w:rsidRDefault="00936731" w:rsidP="00936731">
      <w:pPr>
        <w:ind w:firstLine="720"/>
        <w:rPr>
          <w:rFonts w:ascii="Times New Roman" w:eastAsia="Times New Roman" w:hAnsi="Times New Roman"/>
          <w:sz w:val="26"/>
          <w:szCs w:val="26"/>
        </w:rPr>
      </w:pPr>
      <w:r w:rsidRPr="00552919">
        <w:rPr>
          <w:rFonts w:ascii="Times New Roman" w:eastAsia="Times New Roman" w:hAnsi="Times New Roman"/>
          <w:sz w:val="26"/>
          <w:szCs w:val="26"/>
        </w:rPr>
        <w:t xml:space="preserve">1. The genre richness in folk tales of </w:t>
      </w:r>
      <w:r>
        <w:rPr>
          <w:rFonts w:ascii="Times New Roman" w:eastAsia="Times New Roman" w:hAnsi="Times New Roman"/>
          <w:sz w:val="26"/>
          <w:szCs w:val="26"/>
        </w:rPr>
        <w:t>the god Than Doc Cuoc</w:t>
      </w:r>
      <w:r w:rsidRPr="00552919">
        <w:rPr>
          <w:rFonts w:ascii="Times New Roman" w:eastAsia="Times New Roman" w:hAnsi="Times New Roman"/>
          <w:sz w:val="26"/>
          <w:szCs w:val="26"/>
        </w:rPr>
        <w:t>, from an initial genre perspecti</w:t>
      </w:r>
      <w:r>
        <w:rPr>
          <w:rFonts w:ascii="Times New Roman" w:eastAsia="Times New Roman" w:hAnsi="Times New Roman"/>
          <w:sz w:val="26"/>
          <w:szCs w:val="26"/>
        </w:rPr>
        <w:t xml:space="preserve">ve, shows the stories of Than Doc Cuoc </w:t>
      </w:r>
      <w:r w:rsidRPr="00552919">
        <w:rPr>
          <w:rFonts w:ascii="Times New Roman" w:eastAsia="Times New Roman" w:hAnsi="Times New Roman"/>
          <w:sz w:val="26"/>
          <w:szCs w:val="26"/>
        </w:rPr>
        <w:t>consist of</w:t>
      </w:r>
      <w:r>
        <w:rPr>
          <w:rFonts w:ascii="Times New Roman" w:eastAsia="Times New Roman" w:hAnsi="Times New Roman"/>
          <w:sz w:val="26"/>
          <w:szCs w:val="26"/>
        </w:rPr>
        <w:t xml:space="preserve"> a consistent, systematization and cultural cohesion series</w:t>
      </w:r>
      <w:r w:rsidRPr="00552919">
        <w:rPr>
          <w:rFonts w:ascii="Times New Roman" w:eastAsia="Times New Roman" w:hAnsi="Times New Roman"/>
          <w:sz w:val="26"/>
          <w:szCs w:val="26"/>
        </w:rPr>
        <w:t xml:space="preserve"> </w:t>
      </w:r>
      <w:r>
        <w:rPr>
          <w:rFonts w:ascii="Times New Roman" w:eastAsia="Times New Roman" w:hAnsi="Times New Roman"/>
          <w:sz w:val="26"/>
          <w:szCs w:val="26"/>
        </w:rPr>
        <w:t xml:space="preserve">in </w:t>
      </w:r>
      <w:r w:rsidRPr="00552919">
        <w:rPr>
          <w:rFonts w:ascii="Times New Roman" w:eastAsia="Times New Roman" w:hAnsi="Times New Roman"/>
          <w:sz w:val="26"/>
          <w:szCs w:val="26"/>
        </w:rPr>
        <w:t>different ages.</w:t>
      </w:r>
    </w:p>
    <w:p w:rsidR="00936731" w:rsidRPr="00552919" w:rsidRDefault="00936731" w:rsidP="00936731">
      <w:pPr>
        <w:ind w:firstLine="720"/>
        <w:rPr>
          <w:rFonts w:ascii="Times New Roman" w:eastAsia="Times New Roman" w:hAnsi="Times New Roman"/>
          <w:sz w:val="26"/>
          <w:szCs w:val="26"/>
        </w:rPr>
      </w:pPr>
      <w:r w:rsidRPr="00552919">
        <w:rPr>
          <w:rFonts w:ascii="Times New Roman" w:eastAsia="Times New Roman" w:hAnsi="Times New Roman"/>
          <w:sz w:val="26"/>
          <w:szCs w:val="26"/>
        </w:rPr>
        <w:t xml:space="preserve">2. The influence of </w:t>
      </w:r>
      <w:r>
        <w:rPr>
          <w:rFonts w:ascii="Times New Roman" w:eastAsia="Times New Roman" w:hAnsi="Times New Roman"/>
          <w:sz w:val="26"/>
          <w:szCs w:val="26"/>
        </w:rPr>
        <w:t xml:space="preserve">Than Doc Cuoc </w:t>
      </w:r>
      <w:r w:rsidRPr="00552919">
        <w:rPr>
          <w:rFonts w:ascii="Times New Roman" w:eastAsia="Times New Roman" w:hAnsi="Times New Roman"/>
          <w:sz w:val="26"/>
          <w:szCs w:val="26"/>
        </w:rPr>
        <w:t xml:space="preserve"> the cultural space</w:t>
      </w:r>
      <w:r>
        <w:rPr>
          <w:rFonts w:ascii="Times New Roman" w:eastAsia="Times New Roman" w:hAnsi="Times New Roman"/>
          <w:sz w:val="26"/>
          <w:szCs w:val="26"/>
        </w:rPr>
        <w:t xml:space="preserve"> was</w:t>
      </w:r>
      <w:r w:rsidRPr="00552919">
        <w:rPr>
          <w:rFonts w:ascii="Times New Roman" w:eastAsia="Times New Roman" w:hAnsi="Times New Roman"/>
          <w:sz w:val="26"/>
          <w:szCs w:val="26"/>
        </w:rPr>
        <w:t xml:space="preserve"> from the sea to the delta, midland and mountainous areas, both in t</w:t>
      </w:r>
      <w:r>
        <w:rPr>
          <w:rFonts w:ascii="Times New Roman" w:eastAsia="Times New Roman" w:hAnsi="Times New Roman"/>
          <w:sz w:val="26"/>
          <w:szCs w:val="26"/>
        </w:rPr>
        <w:t xml:space="preserve">he Then Tay culture. This showed </w:t>
      </w:r>
      <w:r w:rsidRPr="00552919">
        <w:rPr>
          <w:rFonts w:ascii="Times New Roman" w:eastAsia="Times New Roman" w:hAnsi="Times New Roman"/>
          <w:sz w:val="26"/>
          <w:szCs w:val="26"/>
        </w:rPr>
        <w:t xml:space="preserve">that </w:t>
      </w:r>
      <w:r>
        <w:rPr>
          <w:rFonts w:ascii="Times New Roman" w:eastAsia="Times New Roman" w:hAnsi="Times New Roman"/>
          <w:sz w:val="26"/>
          <w:szCs w:val="26"/>
        </w:rPr>
        <w:t>Doc Cuoc had</w:t>
      </w:r>
      <w:r w:rsidRPr="00552919">
        <w:rPr>
          <w:rFonts w:ascii="Times New Roman" w:eastAsia="Times New Roman" w:hAnsi="Times New Roman"/>
          <w:sz w:val="26"/>
          <w:szCs w:val="26"/>
        </w:rPr>
        <w:t xml:space="preserve"> a worthy place in folk relig</w:t>
      </w:r>
      <w:r>
        <w:rPr>
          <w:rFonts w:ascii="Times New Roman" w:eastAsia="Times New Roman" w:hAnsi="Times New Roman"/>
          <w:sz w:val="26"/>
          <w:szCs w:val="26"/>
        </w:rPr>
        <w:t>ious life in the lowlands as we</w:t>
      </w:r>
      <w:r w:rsidRPr="00552919">
        <w:rPr>
          <w:rFonts w:ascii="Times New Roman" w:eastAsia="Times New Roman" w:hAnsi="Times New Roman"/>
          <w:sz w:val="26"/>
          <w:szCs w:val="26"/>
        </w:rPr>
        <w:t>l</w:t>
      </w:r>
      <w:r>
        <w:rPr>
          <w:rFonts w:ascii="Times New Roman" w:eastAsia="Times New Roman" w:hAnsi="Times New Roman"/>
          <w:sz w:val="26"/>
          <w:szCs w:val="26"/>
        </w:rPr>
        <w:t>l</w:t>
      </w:r>
      <w:r w:rsidRPr="00552919">
        <w:rPr>
          <w:rFonts w:ascii="Times New Roman" w:eastAsia="Times New Roman" w:hAnsi="Times New Roman"/>
          <w:sz w:val="26"/>
          <w:szCs w:val="26"/>
        </w:rPr>
        <w:t xml:space="preserve"> as the reverse.</w:t>
      </w:r>
    </w:p>
    <w:p w:rsidR="00936731" w:rsidRPr="00552919" w:rsidRDefault="00936731" w:rsidP="00936731">
      <w:pPr>
        <w:ind w:firstLine="720"/>
        <w:rPr>
          <w:rFonts w:ascii="Times New Roman" w:eastAsia="Times New Roman" w:hAnsi="Times New Roman"/>
          <w:sz w:val="26"/>
          <w:szCs w:val="26"/>
        </w:rPr>
      </w:pPr>
      <w:r w:rsidRPr="00552919">
        <w:rPr>
          <w:rFonts w:ascii="Times New Roman" w:eastAsia="Times New Roman" w:hAnsi="Times New Roman"/>
          <w:sz w:val="26"/>
          <w:szCs w:val="26"/>
        </w:rPr>
        <w:t>3. It is possible to assert that</w:t>
      </w:r>
      <w:r>
        <w:rPr>
          <w:rFonts w:ascii="Times New Roman" w:eastAsia="Times New Roman" w:hAnsi="Times New Roman"/>
          <w:sz w:val="26"/>
          <w:szCs w:val="26"/>
        </w:rPr>
        <w:t xml:space="preserve"> Than Doc Cuoc</w:t>
      </w:r>
      <w:r w:rsidRPr="00552919">
        <w:rPr>
          <w:rFonts w:ascii="Times New Roman" w:eastAsia="Times New Roman" w:hAnsi="Times New Roman"/>
          <w:sz w:val="26"/>
          <w:szCs w:val="26"/>
        </w:rPr>
        <w:t xml:space="preserve"> is a symbol of multiculturalism in Vietnamese literature and culture, with many different roles, incarnations and many different meanings associate</w:t>
      </w:r>
      <w:r>
        <w:rPr>
          <w:rFonts w:ascii="Times New Roman" w:eastAsia="Times New Roman" w:hAnsi="Times New Roman"/>
          <w:sz w:val="26"/>
          <w:szCs w:val="26"/>
        </w:rPr>
        <w:t>d with the spiritual life of</w:t>
      </w:r>
      <w:r w:rsidRPr="00552919">
        <w:rPr>
          <w:rFonts w:ascii="Times New Roman" w:eastAsia="Times New Roman" w:hAnsi="Times New Roman"/>
          <w:sz w:val="26"/>
          <w:szCs w:val="26"/>
        </w:rPr>
        <w:t xml:space="preserve"> Vietnamese, associated with the will, belief and process of natural adaptation of the Vietnamese.</w:t>
      </w:r>
    </w:p>
    <w:p w:rsidR="00936731" w:rsidRPr="00552919" w:rsidRDefault="00936731" w:rsidP="00936731">
      <w:pPr>
        <w:ind w:firstLine="720"/>
        <w:rPr>
          <w:rFonts w:ascii="Times New Roman" w:eastAsia="Times New Roman" w:hAnsi="Times New Roman"/>
          <w:sz w:val="26"/>
          <w:szCs w:val="26"/>
        </w:rPr>
      </w:pPr>
      <w:r w:rsidRPr="00552919">
        <w:rPr>
          <w:rFonts w:ascii="Times New Roman" w:eastAsia="Times New Roman" w:hAnsi="Times New Roman"/>
          <w:sz w:val="26"/>
          <w:szCs w:val="26"/>
        </w:rPr>
        <w:t xml:space="preserve">4. To associate </w:t>
      </w:r>
      <w:r>
        <w:rPr>
          <w:rFonts w:ascii="Times New Roman" w:eastAsia="Times New Roman" w:hAnsi="Times New Roman"/>
          <w:sz w:val="26"/>
          <w:szCs w:val="26"/>
        </w:rPr>
        <w:t xml:space="preserve">Than Doc Duoc </w:t>
      </w:r>
      <w:r w:rsidRPr="00552919">
        <w:rPr>
          <w:rFonts w:ascii="Times New Roman" w:eastAsia="Times New Roman" w:hAnsi="Times New Roman"/>
          <w:sz w:val="26"/>
          <w:szCs w:val="26"/>
        </w:rPr>
        <w:t xml:space="preserve">in folktales with the reality of natural conditions, cultural life, customs and cultural exchanges of the regions where this narrative is circulated. Generalizing the picture of agricultural people in the process of reaching out and adapting to the sea, in the conquest of the new land, the desire to </w:t>
      </w:r>
      <w:r>
        <w:rPr>
          <w:rFonts w:ascii="Times New Roman" w:eastAsia="Times New Roman" w:hAnsi="Times New Roman"/>
          <w:sz w:val="26"/>
          <w:szCs w:val="26"/>
        </w:rPr>
        <w:t xml:space="preserve">own </w:t>
      </w:r>
      <w:r w:rsidRPr="00552919">
        <w:rPr>
          <w:rFonts w:ascii="Times New Roman" w:eastAsia="Times New Roman" w:hAnsi="Times New Roman"/>
          <w:sz w:val="26"/>
          <w:szCs w:val="26"/>
        </w:rPr>
        <w:t>the sea.</w:t>
      </w:r>
    </w:p>
    <w:p w:rsidR="00936731" w:rsidRPr="00552919" w:rsidRDefault="00936731" w:rsidP="00936731">
      <w:pPr>
        <w:ind w:firstLine="720"/>
        <w:rPr>
          <w:rFonts w:ascii="Times New Roman" w:eastAsia="Times New Roman" w:hAnsi="Times New Roman"/>
          <w:sz w:val="26"/>
          <w:szCs w:val="26"/>
        </w:rPr>
      </w:pPr>
      <w:r w:rsidRPr="00552919">
        <w:rPr>
          <w:rFonts w:ascii="Times New Roman" w:eastAsia="Times New Roman" w:hAnsi="Times New Roman"/>
          <w:sz w:val="26"/>
          <w:szCs w:val="26"/>
        </w:rPr>
        <w:t xml:space="preserve">5. </w:t>
      </w:r>
      <w:r>
        <w:rPr>
          <w:rFonts w:ascii="Times New Roman" w:eastAsia="Times New Roman" w:hAnsi="Times New Roman"/>
          <w:sz w:val="26"/>
          <w:szCs w:val="26"/>
        </w:rPr>
        <w:t>View Than Dong Cuoc from two angles: When Doc Cuoc is a human G</w:t>
      </w:r>
      <w:r w:rsidRPr="00552919">
        <w:rPr>
          <w:rFonts w:ascii="Times New Roman" w:eastAsia="Times New Roman" w:hAnsi="Times New Roman"/>
          <w:sz w:val="26"/>
          <w:szCs w:val="26"/>
        </w:rPr>
        <w:t xml:space="preserve">od, who has the power of a giant god, can love, demons, </w:t>
      </w:r>
      <w:r>
        <w:rPr>
          <w:rFonts w:ascii="Times New Roman" w:eastAsia="Times New Roman" w:hAnsi="Times New Roman"/>
          <w:sz w:val="26"/>
          <w:szCs w:val="26"/>
        </w:rPr>
        <w:t xml:space="preserve">call </w:t>
      </w:r>
      <w:r w:rsidRPr="00552919">
        <w:rPr>
          <w:rFonts w:ascii="Times New Roman" w:eastAsia="Times New Roman" w:hAnsi="Times New Roman"/>
          <w:sz w:val="26"/>
          <w:szCs w:val="26"/>
        </w:rPr>
        <w:t xml:space="preserve">rain call the wind. When the character is a goddess, the god is also her father for magical spells, can destroy the demon, the devil. At any point, the gods show extraordinary talent, health, set up the feat, save humanity. In general, it is possible to see the people who have created the image of </w:t>
      </w:r>
      <w:r>
        <w:rPr>
          <w:rFonts w:ascii="Times New Roman" w:eastAsia="Times New Roman" w:hAnsi="Times New Roman"/>
          <w:sz w:val="26"/>
          <w:szCs w:val="26"/>
        </w:rPr>
        <w:t>Than Doc Cuoc</w:t>
      </w:r>
      <w:r w:rsidRPr="00552919">
        <w:rPr>
          <w:rFonts w:ascii="Times New Roman" w:eastAsia="Times New Roman" w:hAnsi="Times New Roman"/>
          <w:sz w:val="26"/>
          <w:szCs w:val="26"/>
        </w:rPr>
        <w:t xml:space="preserve"> on the basis of integrating the merits of God from many different angles, expressing their aspirations in the </w:t>
      </w:r>
      <w:r>
        <w:rPr>
          <w:rFonts w:ascii="Times New Roman" w:eastAsia="Times New Roman" w:hAnsi="Times New Roman"/>
          <w:sz w:val="26"/>
          <w:szCs w:val="26"/>
        </w:rPr>
        <w:t xml:space="preserve">process of conquering nature, </w:t>
      </w:r>
      <w:r w:rsidRPr="00552919">
        <w:rPr>
          <w:rFonts w:ascii="Times New Roman" w:eastAsia="Times New Roman" w:hAnsi="Times New Roman"/>
          <w:sz w:val="26"/>
          <w:szCs w:val="26"/>
        </w:rPr>
        <w:t>solve social problems, stabilize life.</w:t>
      </w:r>
    </w:p>
    <w:p w:rsidR="00936731" w:rsidRDefault="00936731" w:rsidP="00936731">
      <w:pPr>
        <w:ind w:firstLine="720"/>
        <w:rPr>
          <w:rFonts w:ascii="Times New Roman" w:eastAsia="Times New Roman" w:hAnsi="Times New Roman"/>
          <w:sz w:val="26"/>
          <w:szCs w:val="26"/>
        </w:rPr>
      </w:pPr>
      <w:r w:rsidRPr="00552919">
        <w:rPr>
          <w:rFonts w:ascii="Times New Roman" w:eastAsia="Times New Roman" w:hAnsi="Times New Roman"/>
          <w:sz w:val="26"/>
          <w:szCs w:val="26"/>
        </w:rPr>
        <w:t xml:space="preserve">6. Self-sacrificing </w:t>
      </w:r>
      <w:r>
        <w:rPr>
          <w:rFonts w:ascii="Times New Roman" w:eastAsia="Times New Roman" w:hAnsi="Times New Roman"/>
          <w:sz w:val="26"/>
          <w:szCs w:val="26"/>
        </w:rPr>
        <w:t>of Than Doc Cuoc had</w:t>
      </w:r>
      <w:r w:rsidRPr="00552919">
        <w:rPr>
          <w:rFonts w:ascii="Times New Roman" w:eastAsia="Times New Roman" w:hAnsi="Times New Roman"/>
          <w:sz w:val="26"/>
          <w:szCs w:val="26"/>
        </w:rPr>
        <w:t xml:space="preserve"> shown a capacity of thinking about the sea, </w:t>
      </w:r>
      <w:r>
        <w:rPr>
          <w:rFonts w:ascii="Times New Roman" w:eastAsia="Times New Roman" w:hAnsi="Times New Roman"/>
          <w:sz w:val="26"/>
          <w:szCs w:val="26"/>
        </w:rPr>
        <w:t xml:space="preserve">that is also the </w:t>
      </w:r>
      <w:r w:rsidRPr="00552919">
        <w:rPr>
          <w:rFonts w:ascii="Times New Roman" w:eastAsia="Times New Roman" w:hAnsi="Times New Roman"/>
          <w:sz w:val="26"/>
          <w:szCs w:val="26"/>
        </w:rPr>
        <w:t>evidence of the mystical dreams of the ancients on the ability to con</w:t>
      </w:r>
      <w:r>
        <w:rPr>
          <w:rFonts w:ascii="Times New Roman" w:eastAsia="Times New Roman" w:hAnsi="Times New Roman"/>
          <w:sz w:val="26"/>
          <w:szCs w:val="26"/>
        </w:rPr>
        <w:t xml:space="preserve">quer nature </w:t>
      </w:r>
      <w:r w:rsidRPr="00552919">
        <w:rPr>
          <w:rFonts w:ascii="Times New Roman" w:eastAsia="Times New Roman" w:hAnsi="Times New Roman"/>
          <w:sz w:val="26"/>
          <w:szCs w:val="26"/>
        </w:rPr>
        <w:t>and</w:t>
      </w:r>
      <w:r>
        <w:rPr>
          <w:rFonts w:ascii="Times New Roman" w:eastAsia="Times New Roman" w:hAnsi="Times New Roman"/>
          <w:sz w:val="26"/>
          <w:szCs w:val="26"/>
        </w:rPr>
        <w:t xml:space="preserve"> seize the sea of Vietnamese. </w:t>
      </w:r>
    </w:p>
    <w:p w:rsidR="00936731" w:rsidRPr="0048625C" w:rsidRDefault="00936731" w:rsidP="00936731">
      <w:pPr>
        <w:ind w:firstLine="720"/>
        <w:rPr>
          <w:rFonts w:ascii="Times New Roman" w:eastAsia="Times New Roman" w:hAnsi="Times New Roman"/>
          <w:sz w:val="26"/>
          <w:szCs w:val="26"/>
        </w:rPr>
      </w:pPr>
      <w:r w:rsidRPr="0048625C">
        <w:rPr>
          <w:rFonts w:ascii="Times New Roman" w:eastAsia="Times New Roman" w:hAnsi="Times New Roman"/>
          <w:sz w:val="26"/>
          <w:szCs w:val="26"/>
          <w:shd w:val="clear" w:color="auto" w:fill="FFFFFF"/>
        </w:rPr>
        <w:t>7. It can be said that coastal people have built a monument to the legendary gods, the God Doc Cuoc a symbol for the power to fight the enemy, the sea embankment outside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gridCol w:w="5069"/>
      </w:tblGrid>
      <w:tr w:rsidR="00936731" w:rsidTr="00FF2572">
        <w:trPr>
          <w:jc w:val="center"/>
        </w:trPr>
        <w:tc>
          <w:tcPr>
            <w:tcW w:w="5069" w:type="dxa"/>
          </w:tcPr>
          <w:p w:rsidR="00936731" w:rsidRDefault="00936731" w:rsidP="00936731">
            <w:pPr>
              <w:spacing w:line="312" w:lineRule="auto"/>
              <w:jc w:val="center"/>
              <w:rPr>
                <w:rFonts w:ascii="Times New Roman" w:eastAsia="Times New Roman" w:hAnsi="Times New Roman"/>
                <w:sz w:val="26"/>
                <w:szCs w:val="26"/>
              </w:rPr>
            </w:pPr>
            <w:r>
              <w:rPr>
                <w:rFonts w:ascii="Times New Roman" w:eastAsia="Times New Roman" w:hAnsi="Times New Roman"/>
                <w:sz w:val="26"/>
                <w:szCs w:val="26"/>
              </w:rPr>
              <w:t>Advisor(s)</w:t>
            </w:r>
          </w:p>
          <w:p w:rsidR="00936731" w:rsidRDefault="00936731" w:rsidP="00FF2572">
            <w:pPr>
              <w:spacing w:line="312" w:lineRule="auto"/>
              <w:rPr>
                <w:rFonts w:ascii="Times New Roman" w:eastAsia="Times New Roman" w:hAnsi="Times New Roman"/>
                <w:sz w:val="26"/>
                <w:szCs w:val="26"/>
              </w:rPr>
            </w:pPr>
          </w:p>
          <w:p w:rsidR="00936731" w:rsidRDefault="00936731" w:rsidP="00FF2572">
            <w:pPr>
              <w:spacing w:line="312" w:lineRule="auto"/>
              <w:jc w:val="center"/>
              <w:rPr>
                <w:rFonts w:ascii="Times New Roman" w:eastAsia="Times New Roman" w:hAnsi="Times New Roman"/>
                <w:sz w:val="26"/>
                <w:szCs w:val="26"/>
              </w:rPr>
            </w:pPr>
            <w:r>
              <w:rPr>
                <w:rFonts w:ascii="Times New Roman" w:eastAsia="Times New Roman" w:hAnsi="Times New Roman"/>
                <w:sz w:val="26"/>
                <w:szCs w:val="26"/>
              </w:rPr>
              <w:t>Prof. Dr. Vu Anh Tuan</w:t>
            </w:r>
          </w:p>
        </w:tc>
        <w:tc>
          <w:tcPr>
            <w:tcW w:w="5069" w:type="dxa"/>
          </w:tcPr>
          <w:p w:rsidR="00936731" w:rsidRDefault="00936731" w:rsidP="00FF2572">
            <w:pPr>
              <w:jc w:val="center"/>
              <w:rPr>
                <w:rFonts w:ascii="Times New Roman" w:eastAsia="Times New Roman" w:hAnsi="Times New Roman"/>
                <w:sz w:val="26"/>
                <w:szCs w:val="26"/>
              </w:rPr>
            </w:pPr>
            <w:r>
              <w:rPr>
                <w:rFonts w:ascii="Times New Roman" w:eastAsia="Times New Roman" w:hAnsi="Times New Roman"/>
                <w:sz w:val="26"/>
                <w:szCs w:val="26"/>
              </w:rPr>
              <w:t>Student</w:t>
            </w:r>
          </w:p>
          <w:p w:rsidR="00936731" w:rsidRDefault="00936731" w:rsidP="00FF2572">
            <w:pPr>
              <w:jc w:val="center"/>
              <w:rPr>
                <w:rFonts w:ascii="Times New Roman" w:eastAsia="Times New Roman" w:hAnsi="Times New Roman"/>
                <w:sz w:val="26"/>
                <w:szCs w:val="26"/>
              </w:rPr>
            </w:pPr>
          </w:p>
          <w:p w:rsidR="00936731" w:rsidRDefault="00936731" w:rsidP="00FF2572">
            <w:pPr>
              <w:jc w:val="center"/>
              <w:rPr>
                <w:rFonts w:ascii="Times New Roman" w:eastAsia="Times New Roman" w:hAnsi="Times New Roman"/>
                <w:sz w:val="26"/>
                <w:szCs w:val="26"/>
              </w:rPr>
            </w:pPr>
          </w:p>
          <w:p w:rsidR="00936731" w:rsidRDefault="00936731" w:rsidP="00FF2572">
            <w:pPr>
              <w:jc w:val="center"/>
              <w:rPr>
                <w:rFonts w:ascii="Times New Roman" w:eastAsia="Times New Roman" w:hAnsi="Times New Roman"/>
                <w:sz w:val="26"/>
                <w:szCs w:val="26"/>
              </w:rPr>
            </w:pPr>
            <w:r>
              <w:rPr>
                <w:rFonts w:ascii="Times New Roman" w:eastAsia="Times New Roman" w:hAnsi="Times New Roman"/>
                <w:sz w:val="26"/>
                <w:szCs w:val="26"/>
              </w:rPr>
              <w:t>Luong The Anh</w:t>
            </w:r>
          </w:p>
        </w:tc>
        <w:bookmarkStart w:id="0" w:name="_GoBack"/>
        <w:bookmarkEnd w:id="0"/>
      </w:tr>
    </w:tbl>
    <w:p w:rsidR="00936731" w:rsidRPr="00203F0F" w:rsidRDefault="00936731" w:rsidP="00936731"/>
    <w:p w:rsidR="00AA5F80" w:rsidRDefault="00AA5F80"/>
    <w:sectPr w:rsidR="00AA5F80" w:rsidSect="00D44F84">
      <w:pgSz w:w="11907" w:h="16840" w:code="9"/>
      <w:pgMar w:top="851" w:right="851"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731"/>
    <w:rsid w:val="00936731"/>
    <w:rsid w:val="00AA5F80"/>
    <w:rsid w:val="00D44F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73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67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73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67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375</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2018-03-14T04:06:00Z</dcterms:created>
  <dcterms:modified xsi:type="dcterms:W3CDTF">2018-03-14T04:10:00Z</dcterms:modified>
</cp:coreProperties>
</file>